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C2" w:rsidRPr="004D52C2" w:rsidRDefault="004E4FD1">
      <w:pPr>
        <w:rPr>
          <w:rFonts w:ascii="Lucida Calligraphy" w:hAnsi="Lucida Calligraphy"/>
          <w:sz w:val="30"/>
          <w:szCs w:val="30"/>
        </w:rPr>
      </w:pPr>
      <w:r>
        <w:rPr>
          <w:rFonts w:ascii="Lucida Calligraphy" w:hAnsi="Lucida Calligraphy"/>
          <w:sz w:val="30"/>
          <w:szCs w:val="30"/>
        </w:rPr>
        <w:t xml:space="preserve"> </w:t>
      </w:r>
      <w:r w:rsidR="00685C83">
        <w:rPr>
          <w:rFonts w:ascii="Lucida Calligraphy" w:hAnsi="Lucida Calligraphy"/>
          <w:sz w:val="30"/>
          <w:szCs w:val="30"/>
        </w:rPr>
        <w:t xml:space="preserve"> </w:t>
      </w:r>
      <w:r w:rsidR="00B82E3E">
        <w:rPr>
          <w:rFonts w:ascii="Lucida Calligraphy" w:hAnsi="Lucida Calligraphy"/>
          <w:sz w:val="30"/>
          <w:szCs w:val="30"/>
        </w:rPr>
        <w:t xml:space="preserve"> </w:t>
      </w:r>
      <w:r w:rsidR="004D52C2" w:rsidRPr="004D52C2">
        <w:rPr>
          <w:rFonts w:ascii="Lucida Calligraphy" w:hAnsi="Lucida Calligraphy"/>
          <w:sz w:val="30"/>
          <w:szCs w:val="30"/>
        </w:rPr>
        <w:t>Warm up 02/17-02/20</w:t>
      </w:r>
    </w:p>
    <w:p w:rsidR="004D52C2" w:rsidRDefault="004D52C2"/>
    <w:p w:rsidR="004D52C2" w:rsidRPr="004D52C2" w:rsidRDefault="004D52C2" w:rsidP="004D52C2">
      <w:r w:rsidRPr="004D52C2">
        <w:t>A homologous series of compounds are compounds where the elements of a family are each bounded to the same element. For example, family 4A in the periodic table consists of carbon, silicon, germanium, and tin. If each of these is bounded to hydrogen, it would produce a homologous series</w:t>
      </w:r>
      <w:proofErr w:type="gramStart"/>
      <w:r w:rsidRPr="004D52C2">
        <w:t xml:space="preserve">, </w:t>
      </w:r>
      <w:proofErr w:type="gramEnd"/>
      <w:r w:rsidRPr="004D52C2">
        <w:rPr>
          <w:noProof/>
        </w:rPr>
        <w:drawing>
          <wp:inline distT="0" distB="0" distL="0" distR="0">
            <wp:extent cx="323850" cy="152400"/>
            <wp:effectExtent l="0" t="0" r="0" b="0"/>
            <wp:docPr id="6" name="Picture 6" descr="\mathrm{CH}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rm{CH}_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4D52C2">
        <w:t xml:space="preserve">, </w:t>
      </w:r>
      <w:r w:rsidRPr="004D52C2">
        <w:rPr>
          <w:noProof/>
        </w:rPr>
        <w:drawing>
          <wp:inline distT="0" distB="0" distL="0" distR="0">
            <wp:extent cx="342900" cy="152400"/>
            <wp:effectExtent l="0" t="0" r="0" b="0"/>
            <wp:docPr id="5" name="Picture 5" descr="\mathrm{SiH}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rm{SiH}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4D52C2">
        <w:t xml:space="preserve">, </w:t>
      </w:r>
      <w:r w:rsidRPr="004D52C2">
        <w:rPr>
          <w:noProof/>
        </w:rPr>
        <w:drawing>
          <wp:inline distT="0" distB="0" distL="0" distR="0">
            <wp:extent cx="409575" cy="152400"/>
            <wp:effectExtent l="0" t="0" r="9525" b="0"/>
            <wp:docPr id="4" name="Picture 4" descr="\mathrm{GeH}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rm{GeH}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4D52C2">
        <w:t xml:space="preserve">, and </w:t>
      </w:r>
      <w:r w:rsidRPr="004D52C2">
        <w:rPr>
          <w:noProof/>
        </w:rPr>
        <w:drawing>
          <wp:inline distT="0" distB="0" distL="0" distR="0">
            <wp:extent cx="381000" cy="152400"/>
            <wp:effectExtent l="0" t="0" r="0" b="0"/>
            <wp:docPr id="3" name="Picture 3" descr="\mathrm{SnH}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rm{SnH}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4D52C2">
        <w:t>. If we graph the boiling points of this homologous series, we would get the graph sketched on the left side in the figure below. However, if we graph the boiling points of the homologous series of family 6A combined with hydrogen, we get quite a different graph, as seen on the right side of the sketch.</w:t>
      </w:r>
    </w:p>
    <w:p w:rsidR="004D52C2" w:rsidRDefault="004D52C2"/>
    <w:p w:rsidR="004D52C2" w:rsidRDefault="004D52C2">
      <w:r>
        <w:rPr>
          <w:noProof/>
        </w:rPr>
        <w:drawing>
          <wp:inline distT="0" distB="0" distL="0" distR="0" wp14:anchorId="67880323" wp14:editId="67ED4BBA">
            <wp:extent cx="8029575" cy="3211829"/>
            <wp:effectExtent l="0" t="0" r="0" b="8255"/>
            <wp:docPr id="2" name="Picture 2" descr="https://dr282zn36sxxg.cloudfront.net/datastreams/f-d%3A1d216d2a8d3d0e12a974b1a99a387b023df9e610691656c9cc83448f%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282zn36sxxg.cloudfront.net/datastreams/f-d%3A1d216d2a8d3d0e12a974b1a99a387b023df9e610691656c9cc83448f%2BIMAGE%2B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5527" cy="3222210"/>
                    </a:xfrm>
                    <a:prstGeom prst="rect">
                      <a:avLst/>
                    </a:prstGeom>
                    <a:noFill/>
                    <a:ln>
                      <a:noFill/>
                    </a:ln>
                  </pic:spPr>
                </pic:pic>
              </a:graphicData>
            </a:graphic>
          </wp:inline>
        </w:drawing>
      </w:r>
    </w:p>
    <w:p w:rsidR="00605C28" w:rsidRDefault="00605C28"/>
    <w:p w:rsidR="00605C28" w:rsidRDefault="00605C28"/>
    <w:p w:rsidR="00605C28" w:rsidRDefault="000975F9">
      <w:pPr>
        <w:rPr>
          <w:sz w:val="56"/>
          <w:szCs w:val="56"/>
        </w:rPr>
      </w:pPr>
      <w:r>
        <w:rPr>
          <w:sz w:val="56"/>
          <w:szCs w:val="56"/>
        </w:rPr>
        <w:t>Good Afternoon</w:t>
      </w:r>
      <w:r w:rsidR="00605C28">
        <w:rPr>
          <w:sz w:val="56"/>
          <w:szCs w:val="56"/>
        </w:rPr>
        <w:t>!</w:t>
      </w:r>
      <w:r w:rsidR="00605C28">
        <w:rPr>
          <w:sz w:val="56"/>
          <w:szCs w:val="56"/>
        </w:rPr>
        <w:tab/>
      </w:r>
      <w:r w:rsidR="00605C28">
        <w:rPr>
          <w:sz w:val="56"/>
          <w:szCs w:val="56"/>
        </w:rPr>
        <w:tab/>
      </w:r>
      <w:r w:rsidR="00605C28">
        <w:rPr>
          <w:sz w:val="56"/>
          <w:szCs w:val="56"/>
        </w:rPr>
        <w:tab/>
      </w:r>
      <w:r w:rsidR="00605C28">
        <w:rPr>
          <w:sz w:val="56"/>
          <w:szCs w:val="56"/>
        </w:rPr>
        <w:tab/>
      </w:r>
      <w:r w:rsidR="00605C28">
        <w:rPr>
          <w:sz w:val="56"/>
          <w:szCs w:val="56"/>
        </w:rPr>
        <w:tab/>
      </w:r>
      <w:r w:rsidR="00605C28">
        <w:rPr>
          <w:sz w:val="56"/>
          <w:szCs w:val="56"/>
        </w:rPr>
        <w:tab/>
      </w:r>
      <w:r w:rsidR="00605C28">
        <w:rPr>
          <w:sz w:val="56"/>
          <w:szCs w:val="56"/>
        </w:rPr>
        <w:tab/>
      </w:r>
      <w:r w:rsidR="00605C28">
        <w:rPr>
          <w:sz w:val="56"/>
          <w:szCs w:val="56"/>
        </w:rPr>
        <w:tab/>
      </w:r>
      <w:r w:rsidR="00605C28">
        <w:rPr>
          <w:sz w:val="56"/>
          <w:szCs w:val="56"/>
        </w:rPr>
        <w:tab/>
      </w:r>
      <w:r w:rsidR="00605C28">
        <w:rPr>
          <w:sz w:val="56"/>
          <w:szCs w:val="56"/>
        </w:rPr>
        <w:tab/>
        <w:t>02/17/15</w:t>
      </w:r>
    </w:p>
    <w:p w:rsidR="00605C28" w:rsidRDefault="00605C28">
      <w:pPr>
        <w:rPr>
          <w:sz w:val="56"/>
          <w:szCs w:val="56"/>
        </w:rPr>
      </w:pPr>
    </w:p>
    <w:p w:rsidR="00605C28" w:rsidRDefault="00605C28">
      <w:pPr>
        <w:rPr>
          <w:sz w:val="56"/>
          <w:szCs w:val="56"/>
        </w:rPr>
      </w:pPr>
      <w:r w:rsidRPr="00605C28">
        <w:rPr>
          <w:sz w:val="56"/>
          <w:szCs w:val="56"/>
          <w:highlight w:val="yellow"/>
        </w:rPr>
        <w:t>(Number 21)</w:t>
      </w:r>
      <w:r>
        <w:rPr>
          <w:sz w:val="56"/>
          <w:szCs w:val="56"/>
        </w:rPr>
        <w:t>Bell Ringer- Use the left graph, what is the boiling point for SnH</w:t>
      </w:r>
      <w:r w:rsidRPr="00605C28">
        <w:rPr>
          <w:sz w:val="56"/>
          <w:szCs w:val="56"/>
          <w:vertAlign w:val="subscript"/>
        </w:rPr>
        <w:t>4</w:t>
      </w:r>
      <w:r>
        <w:rPr>
          <w:sz w:val="56"/>
          <w:szCs w:val="56"/>
        </w:rPr>
        <w:t>?</w:t>
      </w:r>
      <w:r w:rsidR="0034756D">
        <w:rPr>
          <w:sz w:val="56"/>
          <w:szCs w:val="56"/>
        </w:rPr>
        <w:t xml:space="preserve"> </w:t>
      </w:r>
      <w:r w:rsidR="0093487E">
        <w:rPr>
          <w:sz w:val="56"/>
          <w:szCs w:val="56"/>
        </w:rPr>
        <w:t xml:space="preserve"> </w:t>
      </w:r>
      <w:r w:rsidR="0036615C">
        <w:rPr>
          <w:sz w:val="56"/>
          <w:szCs w:val="56"/>
        </w:rPr>
        <w:t xml:space="preserve"> </w:t>
      </w:r>
      <w:r w:rsidR="00962320">
        <w:rPr>
          <w:sz w:val="56"/>
          <w:szCs w:val="56"/>
        </w:rPr>
        <w:t xml:space="preserve"> </w:t>
      </w:r>
    </w:p>
    <w:p w:rsidR="004F4DBB" w:rsidRDefault="004F4DBB">
      <w:pPr>
        <w:rPr>
          <w:sz w:val="56"/>
          <w:szCs w:val="56"/>
        </w:rPr>
      </w:pPr>
    </w:p>
    <w:p w:rsidR="004F4DBB" w:rsidRDefault="004F4DBB">
      <w:pPr>
        <w:rPr>
          <w:sz w:val="56"/>
          <w:szCs w:val="56"/>
        </w:rPr>
      </w:pPr>
    </w:p>
    <w:p w:rsidR="004F4DBB" w:rsidRDefault="004F4DBB">
      <w:pPr>
        <w:rPr>
          <w:sz w:val="56"/>
          <w:szCs w:val="56"/>
        </w:rPr>
      </w:pPr>
    </w:p>
    <w:p w:rsidR="004F4DBB" w:rsidRDefault="004F4DBB">
      <w:pPr>
        <w:rPr>
          <w:sz w:val="56"/>
          <w:szCs w:val="56"/>
        </w:rPr>
      </w:pPr>
    </w:p>
    <w:p w:rsidR="004F4DBB" w:rsidRDefault="004F4DBB">
      <w:pPr>
        <w:rPr>
          <w:sz w:val="56"/>
          <w:szCs w:val="56"/>
        </w:rPr>
      </w:pPr>
    </w:p>
    <w:p w:rsidR="004F4DBB" w:rsidRDefault="004F4DBB">
      <w:pPr>
        <w:rPr>
          <w:sz w:val="56"/>
          <w:szCs w:val="56"/>
        </w:rPr>
      </w:pPr>
      <w:r>
        <w:rPr>
          <w:sz w:val="56"/>
          <w:szCs w:val="56"/>
        </w:rPr>
        <w:lastRenderedPageBreak/>
        <w:t>Good Morning</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02/18/15</w:t>
      </w:r>
    </w:p>
    <w:p w:rsidR="004F4DBB" w:rsidRDefault="004F4DBB">
      <w:pPr>
        <w:rPr>
          <w:sz w:val="56"/>
          <w:szCs w:val="56"/>
        </w:rPr>
      </w:pPr>
      <w:r>
        <w:rPr>
          <w:sz w:val="56"/>
          <w:szCs w:val="56"/>
        </w:rPr>
        <w:t xml:space="preserve">What type of bond are ANY of the compounds on either graph? </w:t>
      </w:r>
    </w:p>
    <w:p w:rsidR="004F4DBB" w:rsidRDefault="004F4DBB">
      <w:pPr>
        <w:rPr>
          <w:sz w:val="56"/>
          <w:szCs w:val="56"/>
        </w:rPr>
      </w:pPr>
    </w:p>
    <w:p w:rsidR="003F4465" w:rsidRDefault="003F4465">
      <w:pPr>
        <w:rPr>
          <w:sz w:val="56"/>
          <w:szCs w:val="56"/>
        </w:rPr>
      </w:pPr>
    </w:p>
    <w:p w:rsidR="004F4DBB" w:rsidRPr="003F4465" w:rsidRDefault="004F4DBB">
      <w:pPr>
        <w:rPr>
          <w:sz w:val="48"/>
          <w:szCs w:val="48"/>
        </w:rPr>
      </w:pPr>
      <w:r w:rsidRPr="003F4465">
        <w:rPr>
          <w:sz w:val="48"/>
          <w:szCs w:val="48"/>
          <w:highlight w:val="yellow"/>
        </w:rPr>
        <w:t>(**Test will be Friday**)</w:t>
      </w:r>
      <w:r w:rsidR="003F4465" w:rsidRPr="003F4465">
        <w:rPr>
          <w:sz w:val="48"/>
          <w:szCs w:val="48"/>
        </w:rPr>
        <w:t xml:space="preserve">- </w:t>
      </w:r>
      <w:proofErr w:type="gramStart"/>
      <w:r w:rsidR="003F4465" w:rsidRPr="003F4465">
        <w:rPr>
          <w:i/>
          <w:sz w:val="48"/>
          <w:szCs w:val="48"/>
        </w:rPr>
        <w:t>you</w:t>
      </w:r>
      <w:proofErr w:type="gramEnd"/>
      <w:r w:rsidR="003F4465" w:rsidRPr="003F4465">
        <w:rPr>
          <w:i/>
          <w:sz w:val="48"/>
          <w:szCs w:val="48"/>
        </w:rPr>
        <w:t xml:space="preserve"> just picked up the review</w:t>
      </w:r>
    </w:p>
    <w:p w:rsidR="004F4DBB" w:rsidRPr="003F4465" w:rsidRDefault="003F4465">
      <w:pPr>
        <w:rPr>
          <w:sz w:val="48"/>
          <w:szCs w:val="48"/>
          <w:u w:val="single"/>
        </w:rPr>
      </w:pPr>
      <w:r w:rsidRPr="003F4465">
        <w:rPr>
          <w:sz w:val="48"/>
          <w:szCs w:val="48"/>
          <w:u w:val="single"/>
        </w:rPr>
        <w:t>Page Numbers:</w:t>
      </w:r>
      <w:r w:rsidR="004F4DBB" w:rsidRPr="003F4465">
        <w:rPr>
          <w:sz w:val="48"/>
          <w:szCs w:val="48"/>
          <w:u w:val="single"/>
        </w:rPr>
        <w:t xml:space="preserve"> </w:t>
      </w:r>
    </w:p>
    <w:p w:rsidR="004F4DBB" w:rsidRPr="003F4465" w:rsidRDefault="004F4DBB">
      <w:pPr>
        <w:rPr>
          <w:sz w:val="48"/>
          <w:szCs w:val="48"/>
        </w:rPr>
      </w:pPr>
      <w:r w:rsidRPr="003F4465">
        <w:rPr>
          <w:sz w:val="48"/>
          <w:szCs w:val="48"/>
        </w:rPr>
        <w:t>24- “Notes- Ionic vs Covalent Bonding”</w:t>
      </w:r>
    </w:p>
    <w:p w:rsidR="004F4DBB" w:rsidRPr="003F4465" w:rsidRDefault="004F4DBB">
      <w:pPr>
        <w:rPr>
          <w:sz w:val="48"/>
          <w:szCs w:val="48"/>
        </w:rPr>
      </w:pPr>
      <w:r w:rsidRPr="003F4465">
        <w:rPr>
          <w:sz w:val="48"/>
          <w:szCs w:val="48"/>
        </w:rPr>
        <w:t xml:space="preserve">25- </w:t>
      </w:r>
      <w:r w:rsidR="003F4465" w:rsidRPr="003F4465">
        <w:rPr>
          <w:sz w:val="48"/>
          <w:szCs w:val="48"/>
        </w:rPr>
        <w:t>“Review: Naming Ionic and Covalent Compounds”</w:t>
      </w:r>
    </w:p>
    <w:p w:rsidR="004F4DBB" w:rsidRPr="003F4465" w:rsidRDefault="004F4DBB">
      <w:pPr>
        <w:rPr>
          <w:sz w:val="48"/>
          <w:szCs w:val="48"/>
        </w:rPr>
      </w:pPr>
      <w:r w:rsidRPr="003F4465">
        <w:rPr>
          <w:sz w:val="48"/>
          <w:szCs w:val="48"/>
        </w:rPr>
        <w:t>26-</w:t>
      </w:r>
      <w:r w:rsidR="003F4465" w:rsidRPr="003F4465">
        <w:rPr>
          <w:sz w:val="48"/>
          <w:szCs w:val="48"/>
        </w:rPr>
        <w:t xml:space="preserve"> “Review for Test- Chemical Bonding”</w:t>
      </w:r>
      <w:r w:rsidR="00C579BE">
        <w:rPr>
          <w:sz w:val="48"/>
          <w:szCs w:val="48"/>
        </w:rPr>
        <w:t xml:space="preserve"> </w:t>
      </w:r>
    </w:p>
    <w:p w:rsidR="004F4DBB" w:rsidRDefault="004C3C73">
      <w:pPr>
        <w:rPr>
          <w:sz w:val="56"/>
          <w:szCs w:val="56"/>
        </w:rPr>
      </w:pPr>
      <w:r>
        <w:rPr>
          <w:sz w:val="56"/>
          <w:szCs w:val="56"/>
        </w:rPr>
        <w:lastRenderedPageBreak/>
        <w:t>Good Morning!</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02/19/15</w:t>
      </w:r>
    </w:p>
    <w:p w:rsidR="004C3C73" w:rsidRDefault="004C3C73">
      <w:pPr>
        <w:rPr>
          <w:sz w:val="56"/>
          <w:szCs w:val="56"/>
        </w:rPr>
      </w:pPr>
    </w:p>
    <w:p w:rsidR="00724900" w:rsidRPr="00724900" w:rsidRDefault="00724900">
      <w:pPr>
        <w:rPr>
          <w:b/>
          <w:sz w:val="56"/>
          <w:szCs w:val="56"/>
        </w:rPr>
      </w:pPr>
      <w:r>
        <w:rPr>
          <w:b/>
          <w:sz w:val="56"/>
          <w:szCs w:val="56"/>
        </w:rPr>
        <w:t>From the right</w:t>
      </w:r>
      <w:r w:rsidR="004C3C73" w:rsidRPr="00724900">
        <w:rPr>
          <w:b/>
          <w:sz w:val="56"/>
          <w:szCs w:val="56"/>
        </w:rPr>
        <w:t xml:space="preserve"> graph, name the covalent compound for H</w:t>
      </w:r>
      <w:r w:rsidR="004C3C73" w:rsidRPr="00724900">
        <w:rPr>
          <w:b/>
          <w:sz w:val="56"/>
          <w:szCs w:val="56"/>
          <w:vertAlign w:val="subscript"/>
        </w:rPr>
        <w:t>2</w:t>
      </w:r>
      <w:r w:rsidR="004C3C73" w:rsidRPr="00724900">
        <w:rPr>
          <w:b/>
          <w:sz w:val="56"/>
          <w:szCs w:val="56"/>
        </w:rPr>
        <w:t>O</w:t>
      </w:r>
      <w:r w:rsidRPr="00724900">
        <w:rPr>
          <w:b/>
          <w:sz w:val="56"/>
          <w:szCs w:val="56"/>
        </w:rPr>
        <w:t>?</w:t>
      </w:r>
      <w:r w:rsidR="004C3C73" w:rsidRPr="00724900">
        <w:rPr>
          <w:b/>
          <w:sz w:val="56"/>
          <w:szCs w:val="56"/>
        </w:rPr>
        <w:t xml:space="preserve"> </w:t>
      </w:r>
    </w:p>
    <w:p w:rsidR="004C3C73" w:rsidRDefault="004C3C73">
      <w:pPr>
        <w:rPr>
          <w:sz w:val="56"/>
          <w:szCs w:val="56"/>
        </w:rPr>
      </w:pPr>
      <w:r>
        <w:rPr>
          <w:sz w:val="56"/>
          <w:szCs w:val="56"/>
        </w:rPr>
        <w:t>(</w:t>
      </w:r>
      <w:r w:rsidRPr="00724900">
        <w:rPr>
          <w:sz w:val="56"/>
          <w:szCs w:val="56"/>
          <w:highlight w:val="yellow"/>
        </w:rPr>
        <w:t xml:space="preserve">DO NOT WRITE </w:t>
      </w:r>
      <w:r w:rsidR="00B03AA5">
        <w:rPr>
          <w:sz w:val="56"/>
          <w:szCs w:val="56"/>
          <w:highlight w:val="yellow"/>
        </w:rPr>
        <w:t>“</w:t>
      </w:r>
      <w:r w:rsidRPr="00724900">
        <w:rPr>
          <w:sz w:val="56"/>
          <w:szCs w:val="56"/>
          <w:highlight w:val="yellow"/>
        </w:rPr>
        <w:t>WATER</w:t>
      </w:r>
      <w:r w:rsidR="00B03AA5">
        <w:rPr>
          <w:sz w:val="56"/>
          <w:szCs w:val="56"/>
        </w:rPr>
        <w:t>”</w:t>
      </w:r>
      <w:r w:rsidR="00724900">
        <w:rPr>
          <w:sz w:val="56"/>
          <w:szCs w:val="56"/>
        </w:rPr>
        <w:t xml:space="preserve">- I will </w:t>
      </w:r>
      <w:r w:rsidR="00724900" w:rsidRPr="00724900">
        <w:rPr>
          <w:sz w:val="56"/>
          <w:szCs w:val="56"/>
          <w:highlight w:val="yellow"/>
        </w:rPr>
        <w:t>no</w:t>
      </w:r>
      <w:r w:rsidR="00724900">
        <w:rPr>
          <w:sz w:val="56"/>
          <w:szCs w:val="56"/>
        </w:rPr>
        <w:t xml:space="preserve">t </w:t>
      </w:r>
      <w:r w:rsidR="00724900" w:rsidRPr="00724900">
        <w:rPr>
          <w:sz w:val="56"/>
          <w:szCs w:val="56"/>
          <w:highlight w:val="yellow"/>
        </w:rPr>
        <w:t>stamp</w:t>
      </w:r>
      <w:r w:rsidR="00724900">
        <w:rPr>
          <w:sz w:val="56"/>
          <w:szCs w:val="56"/>
        </w:rPr>
        <w:t xml:space="preserve"> your paper. Use your reference sheet= prefixes</w:t>
      </w:r>
      <w:r w:rsidR="00B03AA5">
        <w:rPr>
          <w:sz w:val="56"/>
          <w:szCs w:val="56"/>
        </w:rPr>
        <w:t>)</w:t>
      </w:r>
    </w:p>
    <w:p w:rsidR="00663ABE" w:rsidRDefault="00663ABE">
      <w:pPr>
        <w:rPr>
          <w:sz w:val="56"/>
          <w:szCs w:val="56"/>
        </w:rPr>
      </w:pPr>
    </w:p>
    <w:p w:rsidR="00663ABE" w:rsidRDefault="00663ABE">
      <w:pPr>
        <w:rPr>
          <w:sz w:val="56"/>
          <w:szCs w:val="56"/>
        </w:rPr>
      </w:pPr>
    </w:p>
    <w:p w:rsidR="00663ABE" w:rsidRDefault="00663ABE">
      <w:pPr>
        <w:rPr>
          <w:sz w:val="56"/>
          <w:szCs w:val="56"/>
        </w:rPr>
      </w:pPr>
    </w:p>
    <w:p w:rsidR="00663ABE" w:rsidRDefault="00663ABE">
      <w:pPr>
        <w:rPr>
          <w:sz w:val="56"/>
          <w:szCs w:val="56"/>
        </w:rPr>
      </w:pPr>
    </w:p>
    <w:p w:rsidR="00663ABE" w:rsidRDefault="00663ABE">
      <w:pPr>
        <w:rPr>
          <w:sz w:val="56"/>
          <w:szCs w:val="56"/>
        </w:rPr>
      </w:pPr>
    </w:p>
    <w:p w:rsidR="00724900" w:rsidRDefault="00724900">
      <w:pPr>
        <w:rPr>
          <w:sz w:val="56"/>
          <w:szCs w:val="56"/>
        </w:rPr>
      </w:pPr>
      <w:r>
        <w:rPr>
          <w:sz w:val="56"/>
          <w:szCs w:val="56"/>
        </w:rPr>
        <w:t>H2                   O</w:t>
      </w:r>
    </w:p>
    <w:p w:rsidR="00724900" w:rsidRDefault="00724900">
      <w:pPr>
        <w:rPr>
          <w:sz w:val="56"/>
          <w:szCs w:val="56"/>
        </w:rPr>
      </w:pPr>
      <w:proofErr w:type="spellStart"/>
      <w:r>
        <w:rPr>
          <w:sz w:val="56"/>
          <w:szCs w:val="56"/>
        </w:rPr>
        <w:t>Dihydrogen</w:t>
      </w:r>
      <w:proofErr w:type="spellEnd"/>
      <w:r>
        <w:rPr>
          <w:sz w:val="56"/>
          <w:szCs w:val="56"/>
        </w:rPr>
        <w:t xml:space="preserve"> </w:t>
      </w:r>
      <w:r w:rsidR="00663ABE">
        <w:rPr>
          <w:sz w:val="56"/>
          <w:szCs w:val="56"/>
        </w:rPr>
        <w:t>mon</w:t>
      </w:r>
      <w:r>
        <w:rPr>
          <w:sz w:val="56"/>
          <w:szCs w:val="56"/>
        </w:rPr>
        <w:t>oxide</w:t>
      </w:r>
    </w:p>
    <w:p w:rsidR="00E06FD6" w:rsidRDefault="00E06FD6">
      <w:pPr>
        <w:rPr>
          <w:sz w:val="56"/>
          <w:szCs w:val="56"/>
        </w:rPr>
      </w:pPr>
    </w:p>
    <w:p w:rsidR="00E06FD6" w:rsidRDefault="00E06FD6">
      <w:pPr>
        <w:rPr>
          <w:sz w:val="56"/>
          <w:szCs w:val="56"/>
        </w:rPr>
      </w:pPr>
    </w:p>
    <w:p w:rsidR="00E06FD6" w:rsidRDefault="00E06FD6">
      <w:pPr>
        <w:rPr>
          <w:sz w:val="56"/>
          <w:szCs w:val="56"/>
        </w:rPr>
      </w:pPr>
    </w:p>
    <w:p w:rsidR="004F4DBB" w:rsidRPr="00724900" w:rsidRDefault="00724900">
      <w:pPr>
        <w:rPr>
          <w:sz w:val="46"/>
          <w:szCs w:val="46"/>
        </w:rPr>
      </w:pPr>
      <w:r w:rsidRPr="00724900">
        <w:rPr>
          <w:sz w:val="46"/>
          <w:szCs w:val="46"/>
        </w:rPr>
        <w:t xml:space="preserve">You have the </w:t>
      </w:r>
      <w:r w:rsidRPr="00724900">
        <w:rPr>
          <w:sz w:val="46"/>
          <w:szCs w:val="46"/>
          <w:highlight w:val="green"/>
        </w:rPr>
        <w:t>next 15 minutes</w:t>
      </w:r>
      <w:r w:rsidRPr="00724900">
        <w:rPr>
          <w:sz w:val="46"/>
          <w:szCs w:val="46"/>
        </w:rPr>
        <w:t xml:space="preserve"> to finish your </w:t>
      </w:r>
      <w:r w:rsidRPr="00724900">
        <w:rPr>
          <w:sz w:val="46"/>
          <w:szCs w:val="46"/>
          <w:highlight w:val="green"/>
        </w:rPr>
        <w:t>Review Sheet</w:t>
      </w:r>
      <w:r w:rsidRPr="00724900">
        <w:rPr>
          <w:sz w:val="46"/>
          <w:szCs w:val="46"/>
        </w:rPr>
        <w:t xml:space="preserve">…then; I will walk around and </w:t>
      </w:r>
      <w:r w:rsidRPr="00724900">
        <w:rPr>
          <w:sz w:val="46"/>
          <w:szCs w:val="46"/>
          <w:highlight w:val="green"/>
        </w:rPr>
        <w:t>check it in</w:t>
      </w:r>
      <w:r w:rsidRPr="00724900">
        <w:rPr>
          <w:sz w:val="46"/>
          <w:szCs w:val="46"/>
        </w:rPr>
        <w:t>.</w:t>
      </w:r>
      <w:r>
        <w:rPr>
          <w:sz w:val="46"/>
          <w:szCs w:val="46"/>
        </w:rPr>
        <w:t xml:space="preserve"> Missed yesterday?-Grab one from the crate!</w:t>
      </w:r>
    </w:p>
    <w:p w:rsidR="00724900" w:rsidRDefault="00724900">
      <w:pPr>
        <w:rPr>
          <w:sz w:val="56"/>
          <w:szCs w:val="56"/>
        </w:rPr>
      </w:pPr>
    </w:p>
    <w:p w:rsidR="004F4DBB" w:rsidRPr="00E06FD6" w:rsidRDefault="00F73CEE">
      <w:pPr>
        <w:rPr>
          <w:sz w:val="80"/>
          <w:szCs w:val="80"/>
        </w:rPr>
      </w:pPr>
      <w:r>
        <w:rPr>
          <w:sz w:val="80"/>
          <w:szCs w:val="80"/>
        </w:rPr>
        <w:lastRenderedPageBreak/>
        <w:t>AT 12:54</w:t>
      </w:r>
      <w:r w:rsidR="00663ABE">
        <w:rPr>
          <w:sz w:val="80"/>
          <w:szCs w:val="80"/>
        </w:rPr>
        <w:t xml:space="preserve"> </w:t>
      </w:r>
      <w:r>
        <w:rPr>
          <w:sz w:val="80"/>
          <w:szCs w:val="80"/>
        </w:rPr>
        <w:t>p</w:t>
      </w:r>
      <w:r w:rsidR="00E06FD6" w:rsidRPr="00E06FD6">
        <w:rPr>
          <w:sz w:val="80"/>
          <w:szCs w:val="80"/>
        </w:rPr>
        <w:t xml:space="preserve">m I’ll be checking in your </w:t>
      </w:r>
      <w:r w:rsidR="00FB3764">
        <w:rPr>
          <w:sz w:val="80"/>
          <w:szCs w:val="80"/>
        </w:rPr>
        <w:t xml:space="preserve">review </w:t>
      </w:r>
    </w:p>
    <w:p w:rsidR="005E26D5" w:rsidRDefault="005E26D5">
      <w:pPr>
        <w:rPr>
          <w:sz w:val="56"/>
          <w:szCs w:val="56"/>
        </w:rPr>
      </w:pPr>
    </w:p>
    <w:p w:rsidR="005E26D5" w:rsidRDefault="005E26D5">
      <w:pPr>
        <w:rPr>
          <w:sz w:val="56"/>
          <w:szCs w:val="56"/>
        </w:rPr>
      </w:pPr>
    </w:p>
    <w:p w:rsidR="005E26D5" w:rsidRDefault="005E26D5">
      <w:pPr>
        <w:rPr>
          <w:sz w:val="56"/>
          <w:szCs w:val="56"/>
        </w:rPr>
      </w:pPr>
    </w:p>
    <w:p w:rsidR="005E26D5" w:rsidRDefault="005E26D5">
      <w:pPr>
        <w:rPr>
          <w:sz w:val="56"/>
          <w:szCs w:val="56"/>
        </w:rPr>
      </w:pPr>
    </w:p>
    <w:p w:rsidR="005E26D5" w:rsidRDefault="005E26D5">
      <w:pPr>
        <w:rPr>
          <w:sz w:val="56"/>
          <w:szCs w:val="56"/>
        </w:rPr>
      </w:pPr>
    </w:p>
    <w:p w:rsidR="005E26D5" w:rsidRDefault="005E26D5">
      <w:pPr>
        <w:rPr>
          <w:sz w:val="56"/>
          <w:szCs w:val="56"/>
        </w:rPr>
      </w:pPr>
    </w:p>
    <w:p w:rsidR="005E26D5" w:rsidRDefault="005E26D5">
      <w:pPr>
        <w:rPr>
          <w:sz w:val="56"/>
          <w:szCs w:val="56"/>
        </w:rPr>
      </w:pPr>
    </w:p>
    <w:p w:rsidR="004F4DBB" w:rsidRDefault="005E26D5">
      <w:pPr>
        <w:rPr>
          <w:sz w:val="56"/>
          <w:szCs w:val="56"/>
        </w:rPr>
      </w:pPr>
      <w:r>
        <w:rPr>
          <w:sz w:val="56"/>
          <w:szCs w:val="56"/>
        </w:rPr>
        <w:lastRenderedPageBreak/>
        <w:t>Happy Friday</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02/20/15</w:t>
      </w:r>
    </w:p>
    <w:p w:rsidR="005E26D5" w:rsidRDefault="005E26D5">
      <w:pPr>
        <w:rPr>
          <w:sz w:val="56"/>
          <w:szCs w:val="56"/>
        </w:rPr>
      </w:pPr>
    </w:p>
    <w:p w:rsidR="005E26D5" w:rsidRDefault="005E26D5">
      <w:pPr>
        <w:rPr>
          <w:sz w:val="56"/>
          <w:szCs w:val="56"/>
        </w:rPr>
      </w:pPr>
      <w:r>
        <w:rPr>
          <w:sz w:val="56"/>
          <w:szCs w:val="56"/>
        </w:rPr>
        <w:t xml:space="preserve">At what temperature does </w:t>
      </w:r>
      <w:proofErr w:type="spellStart"/>
      <w:r>
        <w:rPr>
          <w:sz w:val="56"/>
          <w:szCs w:val="56"/>
        </w:rPr>
        <w:t>dihydrogen</w:t>
      </w:r>
      <w:proofErr w:type="spellEnd"/>
      <w:r>
        <w:rPr>
          <w:sz w:val="56"/>
          <w:szCs w:val="56"/>
        </w:rPr>
        <w:t xml:space="preserve"> monoxide boil? (Use the right graph)</w:t>
      </w:r>
    </w:p>
    <w:p w:rsidR="005E26D5" w:rsidRDefault="005E26D5">
      <w:pPr>
        <w:rPr>
          <w:sz w:val="56"/>
          <w:szCs w:val="56"/>
        </w:rPr>
      </w:pPr>
      <w:bookmarkStart w:id="0" w:name="_GoBack"/>
      <w:bookmarkEnd w:id="0"/>
    </w:p>
    <w:p w:rsidR="005E26D5" w:rsidRPr="00605C28" w:rsidRDefault="00E80044">
      <w:pPr>
        <w:rPr>
          <w:sz w:val="56"/>
          <w:szCs w:val="56"/>
        </w:rPr>
      </w:pPr>
      <w:r w:rsidRPr="00E80044">
        <w:rPr>
          <w:sz w:val="56"/>
          <w:szCs w:val="56"/>
          <w:highlight w:val="green"/>
        </w:rPr>
        <w:t>For the test make sure you have a “periodic table” AND the “reference sheet/flow chart” extras are up front by the late sign-in sheet</w:t>
      </w:r>
    </w:p>
    <w:sectPr w:rsidR="005E26D5" w:rsidRPr="00605C28" w:rsidSect="004D52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C2"/>
    <w:rsid w:val="000975F9"/>
    <w:rsid w:val="002D69D8"/>
    <w:rsid w:val="002E3F2C"/>
    <w:rsid w:val="0034756D"/>
    <w:rsid w:val="0036615C"/>
    <w:rsid w:val="003F4465"/>
    <w:rsid w:val="00497268"/>
    <w:rsid w:val="004C3C73"/>
    <w:rsid w:val="004D52C2"/>
    <w:rsid w:val="004E4FD1"/>
    <w:rsid w:val="004F4DBB"/>
    <w:rsid w:val="00570AEE"/>
    <w:rsid w:val="005E26D5"/>
    <w:rsid w:val="00605C28"/>
    <w:rsid w:val="00663ABE"/>
    <w:rsid w:val="00685C83"/>
    <w:rsid w:val="00724900"/>
    <w:rsid w:val="0093487E"/>
    <w:rsid w:val="00962320"/>
    <w:rsid w:val="009B223A"/>
    <w:rsid w:val="00A41E61"/>
    <w:rsid w:val="00B03AA5"/>
    <w:rsid w:val="00B82E3E"/>
    <w:rsid w:val="00C579BE"/>
    <w:rsid w:val="00E06FD6"/>
    <w:rsid w:val="00E80044"/>
    <w:rsid w:val="00F73CEE"/>
    <w:rsid w:val="00FB3764"/>
    <w:rsid w:val="00FF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C2"/>
    <w:rPr>
      <w:rFonts w:ascii="Tahoma" w:hAnsi="Tahoma" w:cs="Tahoma"/>
      <w:sz w:val="16"/>
      <w:szCs w:val="16"/>
    </w:rPr>
  </w:style>
  <w:style w:type="paragraph" w:styleId="NormalWeb">
    <w:name w:val="Normal (Web)"/>
    <w:basedOn w:val="Normal"/>
    <w:uiPriority w:val="99"/>
    <w:semiHidden/>
    <w:unhideWhenUsed/>
    <w:rsid w:val="004D52C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C2"/>
    <w:rPr>
      <w:rFonts w:ascii="Tahoma" w:hAnsi="Tahoma" w:cs="Tahoma"/>
      <w:sz w:val="16"/>
      <w:szCs w:val="16"/>
    </w:rPr>
  </w:style>
  <w:style w:type="paragraph" w:styleId="NormalWeb">
    <w:name w:val="Normal (Web)"/>
    <w:basedOn w:val="Normal"/>
    <w:uiPriority w:val="99"/>
    <w:semiHidden/>
    <w:unhideWhenUsed/>
    <w:rsid w:val="004D52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7</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17</cp:revision>
  <cp:lastPrinted>2015-02-12T17:07:00Z</cp:lastPrinted>
  <dcterms:created xsi:type="dcterms:W3CDTF">2015-02-12T16:58:00Z</dcterms:created>
  <dcterms:modified xsi:type="dcterms:W3CDTF">2015-02-20T20:20:00Z</dcterms:modified>
</cp:coreProperties>
</file>